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388D">
      <w:pPr>
        <w:rPr>
          <w:sz w:val="28"/>
          <w:lang w:val="sk-SK"/>
        </w:rPr>
      </w:pPr>
      <w:r>
        <w:rPr>
          <w:sz w:val="28"/>
          <w:lang w:val="sk-SK"/>
        </w:rPr>
        <w:t>1. Zistite, či daná výroková formula  je tautológia:</w:t>
      </w:r>
    </w:p>
    <w:p w:rsidR="00000000" w:rsidRDefault="006D388D">
      <w:pPr>
        <w:rPr>
          <w:sz w:val="28"/>
          <w:lang w:val="sk-SK"/>
        </w:rPr>
      </w:pPr>
    </w:p>
    <w:p w:rsidR="00000000" w:rsidRDefault="002533BC">
      <w:pPr>
        <w:numPr>
          <w:ilvl w:val="0"/>
          <w:numId w:val="5"/>
        </w:numPr>
        <w:tabs>
          <w:tab w:val="clear" w:pos="1134"/>
        </w:tabs>
        <w:ind w:left="360" w:firstLine="0"/>
        <w:rPr>
          <w:sz w:val="28"/>
          <w:lang w:val="sk-SK"/>
        </w:rPr>
      </w:pPr>
      <w:r>
        <w:rPr>
          <w:position w:val="-10"/>
          <w:sz w:val="28"/>
          <w:lang w:val="sk-SK"/>
        </w:rPr>
        <w:object w:dxaOrig="19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9pt;height:17.25pt" o:ole="">
            <v:imagedata r:id="rId5" o:title=""/>
          </v:shape>
          <o:OLEObject Type="Embed" ProgID="Equation.3" ShapeID="_x0000_i1028" DrawAspect="Content" ObjectID="_1443612171" r:id="rId6"/>
        </w:object>
      </w:r>
    </w:p>
    <w:p w:rsidR="00000000" w:rsidRDefault="006D388D">
      <w:pPr>
        <w:numPr>
          <w:ilvl w:val="0"/>
          <w:numId w:val="5"/>
        </w:numPr>
        <w:tabs>
          <w:tab w:val="clear" w:pos="1134"/>
        </w:tabs>
        <w:ind w:left="360" w:firstLine="0"/>
        <w:rPr>
          <w:sz w:val="28"/>
          <w:lang w:val="sk-SK"/>
        </w:rPr>
      </w:pPr>
      <w:r>
        <w:rPr>
          <w:position w:val="-10"/>
          <w:sz w:val="28"/>
          <w:lang w:val="sk-SK"/>
        </w:rPr>
        <w:object w:dxaOrig="1960" w:dyaOrig="340">
          <v:shape id="_x0000_i1025" type="#_x0000_t75" style="width:98.25pt;height:17.25pt" o:ole="">
            <v:imagedata r:id="rId7" o:title=""/>
          </v:shape>
          <o:OLEObject Type="Embed" ProgID="Equation.3" ShapeID="_x0000_i1025" DrawAspect="Content" ObjectID="_1443612172" r:id="rId8"/>
        </w:object>
      </w:r>
    </w:p>
    <w:p w:rsidR="002533BC" w:rsidRDefault="002533BC" w:rsidP="002533BC">
      <w:pPr>
        <w:numPr>
          <w:ilvl w:val="1"/>
          <w:numId w:val="10"/>
        </w:numPr>
      </w:pPr>
      <w:r w:rsidRPr="00E83EC8">
        <w:rPr>
          <w:position w:val="-10"/>
        </w:rPr>
        <w:object w:dxaOrig="1660" w:dyaOrig="340">
          <v:shape id="_x0000_i1027" type="#_x0000_t75" style="width:82.5pt;height:17.25pt" o:ole="">
            <v:imagedata r:id="rId9" o:title=""/>
          </v:shape>
          <o:OLEObject Type="Embed" ProgID="Equation.3" ShapeID="_x0000_i1027" DrawAspect="Content" ObjectID="_1443612173" r:id="rId10"/>
        </w:object>
      </w:r>
    </w:p>
    <w:p w:rsidR="002533BC" w:rsidRDefault="003720E4" w:rsidP="002533BC">
      <w:pPr>
        <w:numPr>
          <w:ilvl w:val="1"/>
          <w:numId w:val="10"/>
        </w:numPr>
        <w:rPr>
          <w:sz w:val="28"/>
        </w:rPr>
      </w:pPr>
      <w:r w:rsidRPr="00B31994">
        <w:rPr>
          <w:position w:val="-10"/>
          <w:sz w:val="28"/>
        </w:rPr>
        <w:object w:dxaOrig="2020" w:dyaOrig="340">
          <v:shape id="_x0000_i1029" type="#_x0000_t75" style="width:100.5pt;height:17.25pt" o:ole="">
            <v:imagedata r:id="rId11" o:title=""/>
          </v:shape>
          <o:OLEObject Type="Embed" ProgID="Equation.3" ShapeID="_x0000_i1029" DrawAspect="Content" ObjectID="_1443612174" r:id="rId12"/>
        </w:object>
      </w:r>
    </w:p>
    <w:p w:rsidR="002533BC" w:rsidRPr="00680D9F" w:rsidRDefault="002533BC" w:rsidP="002533BC">
      <w:pPr>
        <w:numPr>
          <w:ilvl w:val="1"/>
          <w:numId w:val="10"/>
        </w:numPr>
        <w:rPr>
          <w:sz w:val="28"/>
        </w:rPr>
      </w:pPr>
      <w:r w:rsidRPr="00B31994">
        <w:rPr>
          <w:position w:val="-10"/>
          <w:sz w:val="28"/>
        </w:rPr>
        <w:object w:dxaOrig="1960" w:dyaOrig="340">
          <v:shape id="_x0000_i1026" type="#_x0000_t75" style="width:98.25pt;height:17.25pt" o:ole="">
            <v:imagedata r:id="rId13" o:title=""/>
          </v:shape>
          <o:OLEObject Type="Embed" ProgID="Equation.3" ShapeID="_x0000_i1026" DrawAspect="Content" ObjectID="_1443612175" r:id="rId14"/>
        </w:object>
      </w:r>
    </w:p>
    <w:p w:rsidR="002533BC" w:rsidRDefault="003720E4" w:rsidP="002533BC">
      <w:pPr>
        <w:numPr>
          <w:ilvl w:val="0"/>
          <w:numId w:val="5"/>
        </w:numPr>
        <w:tabs>
          <w:tab w:val="clear" w:pos="1134"/>
        </w:tabs>
        <w:ind w:left="360" w:firstLine="0"/>
        <w:rPr>
          <w:sz w:val="28"/>
          <w:lang w:val="sk-SK"/>
        </w:rPr>
      </w:pPr>
      <w:r w:rsidRPr="00E83EC8">
        <w:rPr>
          <w:position w:val="-10"/>
        </w:rPr>
        <w:object w:dxaOrig="3159" w:dyaOrig="340">
          <v:shape id="_x0000_i1030" type="#_x0000_t75" style="width:158.25pt;height:17.25pt" o:ole="">
            <v:imagedata r:id="rId15" o:title=""/>
          </v:shape>
          <o:OLEObject Type="Embed" ProgID="Equation.3" ShapeID="_x0000_i1030" DrawAspect="Content" ObjectID="_1443612176" r:id="rId16"/>
        </w:object>
      </w:r>
    </w:p>
    <w:p w:rsidR="00000000" w:rsidRDefault="006D388D">
      <w:pPr>
        <w:rPr>
          <w:sz w:val="28"/>
          <w:lang w:val="sk-SK"/>
        </w:rPr>
      </w:pPr>
    </w:p>
    <w:p w:rsidR="00000000" w:rsidRDefault="006D388D">
      <w:pPr>
        <w:rPr>
          <w:sz w:val="28"/>
          <w:lang w:val="sk-SK"/>
        </w:rPr>
      </w:pPr>
      <w:r>
        <w:rPr>
          <w:sz w:val="28"/>
          <w:lang w:val="sk-SK"/>
        </w:rPr>
        <w:t>2. Negujte:</w:t>
      </w:r>
    </w:p>
    <w:p w:rsidR="00000000" w:rsidRDefault="006D388D">
      <w:pPr>
        <w:rPr>
          <w:sz w:val="28"/>
          <w:lang w:val="sk-SK"/>
        </w:rPr>
      </w:pPr>
    </w:p>
    <w:p w:rsidR="00000000" w:rsidRDefault="006D388D">
      <w:pPr>
        <w:numPr>
          <w:ilvl w:val="0"/>
          <w:numId w:val="1"/>
        </w:numPr>
        <w:rPr>
          <w:sz w:val="28"/>
          <w:lang w:val="sk-SK"/>
        </w:rPr>
      </w:pPr>
      <w:r>
        <w:rPr>
          <w:sz w:val="28"/>
          <w:lang w:val="sk-SK"/>
        </w:rPr>
        <w:t>Peter sa učí a Pavol hrá futbal.</w:t>
      </w:r>
    </w:p>
    <w:p w:rsidR="00000000" w:rsidRDefault="006D388D">
      <w:pPr>
        <w:numPr>
          <w:ilvl w:val="0"/>
          <w:numId w:val="1"/>
        </w:numPr>
        <w:rPr>
          <w:sz w:val="28"/>
          <w:lang w:val="sk-SK"/>
        </w:rPr>
      </w:pPr>
      <w:r>
        <w:rPr>
          <w:sz w:val="28"/>
          <w:lang w:val="sk-SK"/>
        </w:rPr>
        <w:t>Nie som hladný a nie som smädný.</w:t>
      </w:r>
    </w:p>
    <w:p w:rsidR="00000000" w:rsidRDefault="006D388D">
      <w:pPr>
        <w:numPr>
          <w:ilvl w:val="0"/>
          <w:numId w:val="1"/>
        </w:numPr>
        <w:rPr>
          <w:sz w:val="28"/>
          <w:lang w:val="sk-SK"/>
        </w:rPr>
      </w:pPr>
      <w:r>
        <w:rPr>
          <w:sz w:val="28"/>
          <w:lang w:val="sk-SK"/>
        </w:rPr>
        <w:t>Kúpim ovocie alebo zeleninu.</w:t>
      </w:r>
    </w:p>
    <w:p w:rsidR="00000000" w:rsidRDefault="006D388D">
      <w:pPr>
        <w:numPr>
          <w:ilvl w:val="0"/>
          <w:numId w:val="1"/>
        </w:numPr>
        <w:rPr>
          <w:sz w:val="28"/>
          <w:lang w:val="sk-SK"/>
        </w:rPr>
      </w:pPr>
      <w:r>
        <w:rPr>
          <w:sz w:val="28"/>
          <w:lang w:val="sk-SK"/>
        </w:rPr>
        <w:t>Dám si čaj, alebo (si dám) minerálku.</w:t>
      </w:r>
    </w:p>
    <w:p w:rsidR="00000000" w:rsidRDefault="006D388D">
      <w:pPr>
        <w:numPr>
          <w:ilvl w:val="0"/>
          <w:numId w:val="1"/>
        </w:numPr>
        <w:rPr>
          <w:sz w:val="28"/>
          <w:lang w:val="sk-SK"/>
        </w:rPr>
      </w:pPr>
      <w:r>
        <w:rPr>
          <w:sz w:val="28"/>
          <w:lang w:val="sk-SK"/>
        </w:rPr>
        <w:t>Ak zmat</w:t>
      </w:r>
      <w:r>
        <w:rPr>
          <w:sz w:val="28"/>
          <w:lang w:val="sk-SK"/>
        </w:rPr>
        <w:t>urujem, pôjdem na vysokú školu.</w:t>
      </w:r>
    </w:p>
    <w:p w:rsidR="00000000" w:rsidRDefault="006D388D">
      <w:pPr>
        <w:numPr>
          <w:ilvl w:val="0"/>
          <w:numId w:val="1"/>
        </w:numPr>
        <w:rPr>
          <w:sz w:val="28"/>
          <w:lang w:val="sk-SK"/>
        </w:rPr>
      </w:pPr>
      <w:r>
        <w:rPr>
          <w:sz w:val="28"/>
          <w:lang w:val="sk-SK"/>
        </w:rPr>
        <w:lastRenderedPageBreak/>
        <w:t>Ak kúpim pomaranče, potom nekúpim citróny.</w:t>
      </w:r>
    </w:p>
    <w:p w:rsidR="00000000" w:rsidRDefault="006D388D">
      <w:pPr>
        <w:numPr>
          <w:ilvl w:val="0"/>
          <w:numId w:val="1"/>
        </w:numPr>
        <w:rPr>
          <w:sz w:val="28"/>
          <w:lang w:val="sk-SK"/>
        </w:rPr>
      </w:pPr>
      <w:r>
        <w:rPr>
          <w:sz w:val="28"/>
          <w:lang w:val="sk-SK"/>
        </w:rPr>
        <w:t xml:space="preserve">Pani Nováková sa chválila </w:t>
      </w:r>
      <w:proofErr w:type="spellStart"/>
      <w:r>
        <w:rPr>
          <w:sz w:val="28"/>
          <w:lang w:val="sk-SK"/>
        </w:rPr>
        <w:t>susedke:"Všetky</w:t>
      </w:r>
      <w:proofErr w:type="spellEnd"/>
      <w:r>
        <w:rPr>
          <w:sz w:val="28"/>
          <w:lang w:val="sk-SK"/>
        </w:rPr>
        <w:t xml:space="preserve"> moje deti ovládajú aspoň tri cudzie jazyky!" Neskôr susedka zistila, že pani Nováková nehovorila pravdu. Teda pravda </w:t>
      </w:r>
      <w:proofErr w:type="spellStart"/>
      <w:r>
        <w:rPr>
          <w:sz w:val="28"/>
          <w:lang w:val="sk-SK"/>
        </w:rPr>
        <w:t>je,že</w:t>
      </w:r>
      <w:proofErr w:type="spellEnd"/>
      <w:r>
        <w:rPr>
          <w:sz w:val="28"/>
          <w:lang w:val="sk-SK"/>
        </w:rPr>
        <w:t xml:space="preserve"> ..........</w:t>
      </w:r>
    </w:p>
    <w:p w:rsidR="00000000" w:rsidRDefault="006D388D">
      <w:pPr>
        <w:ind w:left="360"/>
        <w:rPr>
          <w:sz w:val="28"/>
          <w:lang w:val="sk-SK"/>
        </w:rPr>
      </w:pPr>
    </w:p>
    <w:p w:rsidR="00000000" w:rsidRDefault="006D388D">
      <w:pPr>
        <w:rPr>
          <w:sz w:val="28"/>
          <w:lang w:val="sk-SK"/>
        </w:rPr>
      </w:pPr>
      <w:r>
        <w:rPr>
          <w:sz w:val="28"/>
          <w:lang w:val="sk-SK"/>
        </w:rPr>
        <w:t>3. N</w:t>
      </w:r>
      <w:r>
        <w:rPr>
          <w:sz w:val="28"/>
          <w:lang w:val="sk-SK"/>
        </w:rPr>
        <w:t>egujte:</w:t>
      </w:r>
    </w:p>
    <w:p w:rsidR="00000000" w:rsidRDefault="006D388D">
      <w:pPr>
        <w:rPr>
          <w:sz w:val="28"/>
          <w:lang w:val="sk-SK"/>
        </w:rPr>
      </w:pPr>
    </w:p>
    <w:p w:rsidR="00000000" w:rsidRDefault="006D388D">
      <w:pPr>
        <w:numPr>
          <w:ilvl w:val="0"/>
          <w:numId w:val="7"/>
        </w:numPr>
        <w:tabs>
          <w:tab w:val="clear" w:pos="1134"/>
        </w:tabs>
        <w:spacing w:before="120"/>
        <w:ind w:left="720"/>
        <w:jc w:val="both"/>
        <w:rPr>
          <w:sz w:val="28"/>
        </w:rPr>
      </w:pPr>
      <w:proofErr w:type="spellStart"/>
      <w:r>
        <w:rPr>
          <w:sz w:val="28"/>
        </w:rPr>
        <w:t>Ak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budem</w:t>
      </w:r>
      <w:proofErr w:type="spellEnd"/>
      <w:r>
        <w:rPr>
          <w:sz w:val="28"/>
        </w:rPr>
        <w:t xml:space="preserve"> mať</w:t>
      </w:r>
      <w:proofErr w:type="gramEnd"/>
      <w:r>
        <w:rPr>
          <w:sz w:val="28"/>
        </w:rPr>
        <w:t xml:space="preserve"> na </w:t>
      </w:r>
      <w:proofErr w:type="spellStart"/>
      <w:r>
        <w:rPr>
          <w:sz w:val="28"/>
        </w:rPr>
        <w:t>obed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bravčové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mäso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budem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piť</w:t>
      </w:r>
      <w:proofErr w:type="spellEnd"/>
      <w:r>
        <w:rPr>
          <w:sz w:val="28"/>
        </w:rPr>
        <w:t xml:space="preserve"> pivo.</w:t>
      </w:r>
    </w:p>
    <w:p w:rsidR="00000000" w:rsidRDefault="006D388D">
      <w:pPr>
        <w:numPr>
          <w:ilvl w:val="0"/>
          <w:numId w:val="7"/>
        </w:numPr>
        <w:tabs>
          <w:tab w:val="clear" w:pos="1134"/>
        </w:tabs>
        <w:spacing w:before="120"/>
        <w:ind w:left="720"/>
        <w:jc w:val="both"/>
        <w:rPr>
          <w:sz w:val="28"/>
        </w:rPr>
      </w:pPr>
      <w:proofErr w:type="spellStart"/>
      <w:r>
        <w:rPr>
          <w:sz w:val="28"/>
        </w:rPr>
        <w:t>Ak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dostanem</w:t>
      </w:r>
      <w:proofErr w:type="spellEnd"/>
      <w:r>
        <w:rPr>
          <w:sz w:val="28"/>
        </w:rPr>
        <w:t xml:space="preserve"> čerstvé kura, </w:t>
      </w:r>
      <w:proofErr w:type="spellStart"/>
      <w:r>
        <w:rPr>
          <w:sz w:val="28"/>
        </w:rPr>
        <w:t>nekúpim</w:t>
      </w:r>
      <w:proofErr w:type="spellEnd"/>
      <w:r>
        <w:rPr>
          <w:sz w:val="28"/>
        </w:rPr>
        <w:t xml:space="preserve"> mrazené.</w:t>
      </w:r>
    </w:p>
    <w:p w:rsidR="00000000" w:rsidRDefault="006D388D">
      <w:pPr>
        <w:numPr>
          <w:ilvl w:val="0"/>
          <w:numId w:val="7"/>
        </w:numPr>
        <w:tabs>
          <w:tab w:val="clear" w:pos="1134"/>
        </w:tabs>
        <w:spacing w:before="120"/>
        <w:ind w:left="720"/>
        <w:jc w:val="both"/>
        <w:rPr>
          <w:sz w:val="28"/>
        </w:rPr>
      </w:pPr>
      <w:proofErr w:type="spellStart"/>
      <w:r>
        <w:rPr>
          <w:sz w:val="28"/>
        </w:rPr>
        <w:t>Všetky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rastliny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žijú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najviac</w:t>
      </w:r>
      <w:proofErr w:type="spellEnd"/>
      <w:r>
        <w:rPr>
          <w:sz w:val="28"/>
        </w:rPr>
        <w:t xml:space="preserve"> dva roky.</w:t>
      </w:r>
    </w:p>
    <w:p w:rsidR="00000000" w:rsidRDefault="006D388D">
      <w:pPr>
        <w:numPr>
          <w:ilvl w:val="0"/>
          <w:numId w:val="7"/>
        </w:numPr>
        <w:tabs>
          <w:tab w:val="clear" w:pos="1134"/>
        </w:tabs>
        <w:spacing w:before="120"/>
        <w:ind w:left="720"/>
        <w:jc w:val="both"/>
        <w:rPr>
          <w:sz w:val="28"/>
        </w:rPr>
      </w:pPr>
      <w:proofErr w:type="spellStart"/>
      <w:r>
        <w:rPr>
          <w:sz w:val="28"/>
        </w:rPr>
        <w:t>Niektoré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trojuholníky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sú</w:t>
      </w:r>
      <w:proofErr w:type="spellEnd"/>
      <w:r>
        <w:rPr>
          <w:sz w:val="28"/>
        </w:rPr>
        <w:t xml:space="preserve"> rovnostranné.</w:t>
      </w:r>
    </w:p>
    <w:p w:rsidR="00000000" w:rsidRDefault="006D388D">
      <w:pPr>
        <w:numPr>
          <w:ilvl w:val="0"/>
          <w:numId w:val="7"/>
        </w:numPr>
        <w:tabs>
          <w:tab w:val="clear" w:pos="1134"/>
        </w:tabs>
        <w:spacing w:before="120"/>
        <w:ind w:left="720"/>
        <w:jc w:val="both"/>
        <w:rPr>
          <w:sz w:val="28"/>
        </w:rPr>
      </w:pPr>
      <w:r>
        <w:rPr>
          <w:sz w:val="28"/>
        </w:rPr>
        <w:t xml:space="preserve">Aspoň jeden z nás nemá </w:t>
      </w:r>
      <w:proofErr w:type="spellStart"/>
      <w:r>
        <w:rPr>
          <w:sz w:val="28"/>
        </w:rPr>
        <w:t>niečo</w:t>
      </w:r>
      <w:proofErr w:type="spellEnd"/>
      <w:r>
        <w:rPr>
          <w:sz w:val="28"/>
        </w:rPr>
        <w:t xml:space="preserve"> v </w:t>
      </w:r>
      <w:proofErr w:type="spellStart"/>
      <w:r>
        <w:rPr>
          <w:sz w:val="28"/>
        </w:rPr>
        <w:t>poriadku</w:t>
      </w:r>
      <w:proofErr w:type="spellEnd"/>
      <w:r>
        <w:rPr>
          <w:sz w:val="28"/>
        </w:rPr>
        <w:t>.</w:t>
      </w:r>
    </w:p>
    <w:p w:rsidR="00000000" w:rsidRDefault="006D388D">
      <w:pPr>
        <w:numPr>
          <w:ilvl w:val="0"/>
          <w:numId w:val="7"/>
        </w:numPr>
        <w:tabs>
          <w:tab w:val="clear" w:pos="1134"/>
        </w:tabs>
        <w:spacing w:before="120"/>
        <w:ind w:left="720"/>
        <w:jc w:val="both"/>
        <w:rPr>
          <w:sz w:val="28"/>
        </w:rPr>
      </w:pPr>
      <w:proofErr w:type="gramStart"/>
      <w:r>
        <w:rPr>
          <w:sz w:val="28"/>
        </w:rPr>
        <w:t>Ku</w:t>
      </w:r>
      <w:proofErr w:type="gramEnd"/>
      <w:r>
        <w:rPr>
          <w:sz w:val="28"/>
        </w:rPr>
        <w:t xml:space="preserve"> každému číslu x je definované </w:t>
      </w:r>
      <w:r>
        <w:rPr>
          <w:sz w:val="28"/>
        </w:rPr>
        <w:t xml:space="preserve">jeho </w:t>
      </w:r>
      <w:proofErr w:type="spellStart"/>
      <w:r>
        <w:rPr>
          <w:sz w:val="28"/>
        </w:rPr>
        <w:t>prevrátené</w:t>
      </w:r>
      <w:proofErr w:type="spellEnd"/>
      <w:r>
        <w:rPr>
          <w:sz w:val="28"/>
        </w:rPr>
        <w:t xml:space="preserve"> číslo.</w:t>
      </w:r>
    </w:p>
    <w:p w:rsidR="00000000" w:rsidRDefault="006D388D">
      <w:pPr>
        <w:numPr>
          <w:ilvl w:val="0"/>
          <w:numId w:val="7"/>
        </w:numPr>
        <w:tabs>
          <w:tab w:val="clear" w:pos="1134"/>
        </w:tabs>
        <w:spacing w:before="120"/>
        <w:ind w:left="720"/>
        <w:jc w:val="both"/>
        <w:rPr>
          <w:sz w:val="28"/>
        </w:rPr>
      </w:pPr>
      <w:r>
        <w:rPr>
          <w:sz w:val="28"/>
        </w:rPr>
        <w:t xml:space="preserve">Číslo 18 je </w:t>
      </w:r>
      <w:proofErr w:type="spellStart"/>
      <w:r>
        <w:rPr>
          <w:sz w:val="28"/>
        </w:rPr>
        <w:t>deliteľné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tromi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alebo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siedmimi</w:t>
      </w:r>
      <w:proofErr w:type="spellEnd"/>
      <w:r>
        <w:rPr>
          <w:sz w:val="28"/>
        </w:rPr>
        <w:t>.</w:t>
      </w:r>
    </w:p>
    <w:p w:rsidR="00000000" w:rsidRDefault="006D388D">
      <w:pPr>
        <w:numPr>
          <w:ilvl w:val="0"/>
          <w:numId w:val="7"/>
        </w:numPr>
        <w:tabs>
          <w:tab w:val="clear" w:pos="1134"/>
        </w:tabs>
        <w:spacing w:before="120"/>
        <w:ind w:left="720"/>
        <w:jc w:val="both"/>
        <w:rPr>
          <w:sz w:val="28"/>
        </w:rPr>
      </w:pPr>
      <w:proofErr w:type="spellStart"/>
      <w:r>
        <w:rPr>
          <w:sz w:val="28"/>
        </w:rPr>
        <w:lastRenderedPageBreak/>
        <w:t>Pre</w:t>
      </w:r>
      <w:proofErr w:type="spellEnd"/>
      <w:r>
        <w:rPr>
          <w:sz w:val="28"/>
        </w:rPr>
        <w:t xml:space="preserve"> každé prvočíslo </w:t>
      </w:r>
      <w:proofErr w:type="spellStart"/>
      <w:r>
        <w:rPr>
          <w:sz w:val="28"/>
        </w:rPr>
        <w:t>väčšie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ako</w:t>
      </w:r>
      <w:proofErr w:type="spellEnd"/>
      <w:r>
        <w:rPr>
          <w:sz w:val="28"/>
        </w:rPr>
        <w:t xml:space="preserve"> 10 platí, že je </w:t>
      </w:r>
      <w:proofErr w:type="spellStart"/>
      <w:r>
        <w:rPr>
          <w:sz w:val="28"/>
        </w:rPr>
        <w:t>nepárne</w:t>
      </w:r>
      <w:proofErr w:type="spellEnd"/>
      <w:r>
        <w:rPr>
          <w:sz w:val="28"/>
        </w:rPr>
        <w:t>.</w:t>
      </w:r>
    </w:p>
    <w:p w:rsidR="00000000" w:rsidRDefault="006D388D">
      <w:pPr>
        <w:numPr>
          <w:ilvl w:val="0"/>
          <w:numId w:val="7"/>
        </w:numPr>
        <w:tabs>
          <w:tab w:val="clear" w:pos="1134"/>
        </w:tabs>
        <w:spacing w:before="120"/>
        <w:ind w:left="720"/>
        <w:jc w:val="both"/>
        <w:rPr>
          <w:sz w:val="28"/>
        </w:rPr>
      </w:pPr>
      <w:r>
        <w:rPr>
          <w:sz w:val="28"/>
        </w:rPr>
        <w:t xml:space="preserve">Každé prvočíslo má </w:t>
      </w:r>
      <w:proofErr w:type="spellStart"/>
      <w:r>
        <w:rPr>
          <w:sz w:val="28"/>
        </w:rPr>
        <w:t>párny</w:t>
      </w:r>
      <w:proofErr w:type="spellEnd"/>
      <w:r>
        <w:rPr>
          <w:sz w:val="28"/>
        </w:rPr>
        <w:t xml:space="preserve"> počet </w:t>
      </w:r>
      <w:proofErr w:type="spellStart"/>
      <w:r>
        <w:rPr>
          <w:sz w:val="28"/>
        </w:rPr>
        <w:t>deliteľov</w:t>
      </w:r>
      <w:proofErr w:type="spellEnd"/>
      <w:r>
        <w:rPr>
          <w:sz w:val="28"/>
        </w:rPr>
        <w:t>.</w:t>
      </w:r>
    </w:p>
    <w:p w:rsidR="00000000" w:rsidRDefault="006D388D">
      <w:pPr>
        <w:numPr>
          <w:ilvl w:val="0"/>
          <w:numId w:val="7"/>
        </w:numPr>
        <w:tabs>
          <w:tab w:val="clear" w:pos="1134"/>
        </w:tabs>
        <w:spacing w:before="120"/>
        <w:ind w:left="720"/>
        <w:jc w:val="both"/>
        <w:rPr>
          <w:sz w:val="28"/>
        </w:rPr>
      </w:pPr>
      <w:r>
        <w:rPr>
          <w:sz w:val="28"/>
        </w:rPr>
        <w:t xml:space="preserve">Existuje </w:t>
      </w:r>
      <w:proofErr w:type="spellStart"/>
      <w:r>
        <w:rPr>
          <w:sz w:val="28"/>
        </w:rPr>
        <w:t>pravouholník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ktorý</w:t>
      </w:r>
      <w:proofErr w:type="spellEnd"/>
      <w:r>
        <w:rPr>
          <w:sz w:val="28"/>
        </w:rPr>
        <w:t xml:space="preserve"> má </w:t>
      </w:r>
      <w:proofErr w:type="spellStart"/>
      <w:r>
        <w:rPr>
          <w:sz w:val="28"/>
        </w:rPr>
        <w:t>najviac</w:t>
      </w:r>
      <w:proofErr w:type="spellEnd"/>
      <w:r>
        <w:rPr>
          <w:sz w:val="28"/>
        </w:rPr>
        <w:t xml:space="preserve"> jednu os </w:t>
      </w:r>
      <w:proofErr w:type="spellStart"/>
      <w:r>
        <w:rPr>
          <w:sz w:val="28"/>
        </w:rPr>
        <w:t>súmernosti</w:t>
      </w:r>
      <w:proofErr w:type="spellEnd"/>
      <w:r>
        <w:rPr>
          <w:sz w:val="28"/>
        </w:rPr>
        <w:t>.</w:t>
      </w:r>
    </w:p>
    <w:p w:rsidR="006D388D" w:rsidRDefault="006D388D">
      <w:pPr>
        <w:numPr>
          <w:ilvl w:val="0"/>
          <w:numId w:val="7"/>
        </w:numPr>
        <w:tabs>
          <w:tab w:val="clear" w:pos="1134"/>
        </w:tabs>
        <w:spacing w:before="120"/>
        <w:ind w:left="720"/>
        <w:jc w:val="both"/>
        <w:rPr>
          <w:sz w:val="28"/>
        </w:rPr>
      </w:pPr>
      <w:r>
        <w:rPr>
          <w:sz w:val="28"/>
        </w:rPr>
        <w:t xml:space="preserve">Každý </w:t>
      </w:r>
      <w:proofErr w:type="spellStart"/>
      <w:r>
        <w:rPr>
          <w:sz w:val="28"/>
        </w:rPr>
        <w:t>učiteľ</w:t>
      </w:r>
      <w:proofErr w:type="spellEnd"/>
      <w:r>
        <w:rPr>
          <w:sz w:val="28"/>
        </w:rPr>
        <w:t xml:space="preserve"> je omylný.</w:t>
      </w:r>
    </w:p>
    <w:sectPr w:rsidR="006D388D">
      <w:pgSz w:w="11906" w:h="841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54AD"/>
    <w:multiLevelType w:val="hybridMultilevel"/>
    <w:tmpl w:val="76F63478"/>
    <w:lvl w:ilvl="0" w:tplc="BE4C1A3E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9B4C2272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4C1A3E">
      <w:start w:val="1"/>
      <w:numFmt w:val="lowerLetter"/>
      <w:lvlText w:val="%4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E04F85"/>
    <w:multiLevelType w:val="hybridMultilevel"/>
    <w:tmpl w:val="E2F0C790"/>
    <w:lvl w:ilvl="0" w:tplc="9B4C2272">
      <w:start w:val="1"/>
      <w:numFmt w:val="bullet"/>
      <w:lvlText w:val=""/>
      <w:lvlJc w:val="left"/>
      <w:pPr>
        <w:tabs>
          <w:tab w:val="num" w:pos="1080"/>
        </w:tabs>
        <w:ind w:left="100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8D2956"/>
    <w:multiLevelType w:val="hybridMultilevel"/>
    <w:tmpl w:val="F60CD85C"/>
    <w:lvl w:ilvl="0" w:tplc="BE4C1A3E">
      <w:start w:val="1"/>
      <w:numFmt w:val="lowerLetter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93B9B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150197A"/>
    <w:multiLevelType w:val="multilevel"/>
    <w:tmpl w:val="792632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1762E7F"/>
    <w:multiLevelType w:val="hybridMultilevel"/>
    <w:tmpl w:val="05DE5F12"/>
    <w:lvl w:ilvl="0" w:tplc="9B4C227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D62FCF"/>
    <w:multiLevelType w:val="hybridMultilevel"/>
    <w:tmpl w:val="C38077B2"/>
    <w:lvl w:ilvl="0" w:tplc="BE4C1A3E">
      <w:start w:val="1"/>
      <w:numFmt w:val="lowerLetter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92728E"/>
    <w:multiLevelType w:val="hybridMultilevel"/>
    <w:tmpl w:val="ED4C40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782448"/>
    <w:multiLevelType w:val="hybridMultilevel"/>
    <w:tmpl w:val="05DE5F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956D9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printTwoOnOn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3BC"/>
    <w:rsid w:val="002533BC"/>
    <w:rsid w:val="003720E4"/>
    <w:rsid w:val="006D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martin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martin</dc:creator>
  <cp:keywords/>
  <dc:description/>
  <cp:lastModifiedBy>Matematici</cp:lastModifiedBy>
  <cp:revision>4</cp:revision>
  <dcterms:created xsi:type="dcterms:W3CDTF">2013-10-18T12:32:00Z</dcterms:created>
  <dcterms:modified xsi:type="dcterms:W3CDTF">2013-10-18T12:33:00Z</dcterms:modified>
</cp:coreProperties>
</file>